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17" w:rsidRDefault="000101B6" w:rsidP="000101B6">
      <w:pPr>
        <w:jc w:val="center"/>
      </w:pPr>
      <w:r w:rsidRPr="000101B6">
        <w:rPr>
          <w:noProof/>
          <w:lang w:val="en-US"/>
        </w:rPr>
        <w:drawing>
          <wp:inline distT="0" distB="0" distL="0" distR="0">
            <wp:extent cx="7305675" cy="1733550"/>
            <wp:effectExtent l="19050" t="0" r="9525" b="0"/>
            <wp:docPr id="2" name="Picture 0" descr="NEU-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b&amp;w.jpg"/>
                    <pic:cNvPicPr/>
                  </pic:nvPicPr>
                  <pic:blipFill>
                    <a:blip r:embed="rId7" cstate="print"/>
                    <a:stretch>
                      <a:fillRect/>
                    </a:stretch>
                  </pic:blipFill>
                  <pic:spPr>
                    <a:xfrm>
                      <a:off x="0" y="0"/>
                      <a:ext cx="7305675" cy="1733550"/>
                    </a:xfrm>
                    <a:prstGeom prst="rect">
                      <a:avLst/>
                    </a:prstGeom>
                  </pic:spPr>
                </pic:pic>
              </a:graphicData>
            </a:graphic>
          </wp:inline>
        </w:drawing>
      </w:r>
    </w:p>
    <w:p w:rsidR="000101B6" w:rsidRPr="000101B6" w:rsidRDefault="000101B6" w:rsidP="000101B6">
      <w:pPr>
        <w:jc w:val="center"/>
        <w:rPr>
          <w:rFonts w:ascii="Wendy LP Std Medium" w:hAnsi="Wendy LP Std Medium"/>
          <w:b/>
          <w:sz w:val="72"/>
          <w:szCs w:val="72"/>
        </w:rPr>
      </w:pPr>
      <w:r w:rsidRPr="000101B6">
        <w:rPr>
          <w:rFonts w:ascii="Wendy LP Std Medium" w:hAnsi="Wendy LP Std Medium"/>
          <w:b/>
          <w:sz w:val="72"/>
          <w:szCs w:val="72"/>
        </w:rPr>
        <w:t xml:space="preserve">Examining literature with </w:t>
      </w:r>
      <w:r w:rsidRPr="006F7209">
        <w:rPr>
          <w:rFonts w:ascii="Wendy LP Std Medium" w:hAnsi="Wendy LP Std Medium"/>
          <w:b/>
          <w:sz w:val="72"/>
          <w:szCs w:val="72"/>
          <w:u w:val="single"/>
        </w:rPr>
        <w:t>Drink and drive? Go right to jail.</w:t>
      </w:r>
    </w:p>
    <w:tbl>
      <w:tblPr>
        <w:tblStyle w:val="TableGrid"/>
        <w:tblW w:w="0" w:type="auto"/>
        <w:tblLook w:val="04A0"/>
      </w:tblPr>
      <w:tblGrid>
        <w:gridCol w:w="3078"/>
        <w:gridCol w:w="6390"/>
        <w:gridCol w:w="2835"/>
        <w:gridCol w:w="2163"/>
      </w:tblGrid>
      <w:tr w:rsidR="000101B6" w:rsidRPr="002F5B49" w:rsidTr="00661D56">
        <w:trPr>
          <w:trHeight w:val="624"/>
          <w:tblHeader/>
        </w:trPr>
        <w:tc>
          <w:tcPr>
            <w:tcW w:w="3078" w:type="dxa"/>
            <w:tcBorders>
              <w:bottom w:val="dashed" w:sz="4" w:space="0" w:color="7F7F7F" w:themeColor="text1" w:themeTint="80"/>
            </w:tcBorders>
            <w:vAlign w:val="center"/>
          </w:tcPr>
          <w:p w:rsidR="000101B6" w:rsidRPr="00AC1992" w:rsidRDefault="000101B6" w:rsidP="00A31C5C">
            <w:pPr>
              <w:spacing w:line="240" w:lineRule="auto"/>
              <w:jc w:val="center"/>
              <w:rPr>
                <w:rFonts w:ascii="Arial" w:hAnsi="Arial" w:cs="Arial"/>
                <w:b/>
              </w:rPr>
            </w:pPr>
            <w:r w:rsidRPr="00AC1992">
              <w:rPr>
                <w:rFonts w:ascii="Arial" w:hAnsi="Arial" w:cs="Arial"/>
                <w:b/>
              </w:rPr>
              <w:t>STRUCTURE</w:t>
            </w:r>
          </w:p>
        </w:tc>
        <w:tc>
          <w:tcPr>
            <w:tcW w:w="6390" w:type="dxa"/>
            <w:tcBorders>
              <w:bottom w:val="dashed" w:sz="4" w:space="0" w:color="7F7F7F" w:themeColor="text1" w:themeTint="80"/>
            </w:tcBorders>
            <w:vAlign w:val="center"/>
          </w:tcPr>
          <w:p w:rsidR="000101B6" w:rsidRPr="00AC1992" w:rsidRDefault="000101B6" w:rsidP="00A31C5C">
            <w:pPr>
              <w:spacing w:line="240" w:lineRule="auto"/>
              <w:jc w:val="center"/>
              <w:rPr>
                <w:rFonts w:ascii="Arial" w:hAnsi="Arial" w:cs="Arial"/>
                <w:b/>
              </w:rPr>
            </w:pPr>
            <w:r w:rsidRPr="00AC1992">
              <w:rPr>
                <w:rFonts w:ascii="Arial" w:hAnsi="Arial" w:cs="Arial"/>
                <w:b/>
              </w:rPr>
              <w:t>TEXT</w:t>
            </w:r>
          </w:p>
        </w:tc>
        <w:tc>
          <w:tcPr>
            <w:tcW w:w="2835" w:type="dxa"/>
            <w:tcBorders>
              <w:bottom w:val="dashed" w:sz="4" w:space="0" w:color="7F7F7F" w:themeColor="text1" w:themeTint="80"/>
            </w:tcBorders>
            <w:vAlign w:val="center"/>
          </w:tcPr>
          <w:p w:rsidR="000101B6" w:rsidRPr="00AC1992" w:rsidRDefault="000101B6" w:rsidP="00A31C5C">
            <w:pPr>
              <w:spacing w:line="240" w:lineRule="auto"/>
              <w:jc w:val="center"/>
              <w:rPr>
                <w:rFonts w:ascii="Arial" w:hAnsi="Arial" w:cs="Arial"/>
                <w:b/>
              </w:rPr>
            </w:pPr>
            <w:r w:rsidRPr="00AC1992">
              <w:rPr>
                <w:rFonts w:ascii="Arial" w:hAnsi="Arial" w:cs="Arial"/>
                <w:b/>
              </w:rPr>
              <w:t xml:space="preserve">LANGUAGE </w:t>
            </w:r>
          </w:p>
        </w:tc>
        <w:tc>
          <w:tcPr>
            <w:tcW w:w="2163" w:type="dxa"/>
            <w:tcBorders>
              <w:bottom w:val="dashed" w:sz="4" w:space="0" w:color="7F7F7F" w:themeColor="text1" w:themeTint="80"/>
            </w:tcBorders>
            <w:vAlign w:val="center"/>
          </w:tcPr>
          <w:p w:rsidR="000101B6" w:rsidRPr="002F5B49" w:rsidRDefault="000101B6" w:rsidP="00A31C5C">
            <w:pPr>
              <w:spacing w:line="240" w:lineRule="auto"/>
              <w:rPr>
                <w:rFonts w:ascii="Arial" w:hAnsi="Arial" w:cs="Arial"/>
                <w:i/>
                <w:spacing w:val="-4"/>
                <w:sz w:val="18"/>
              </w:rPr>
            </w:pPr>
            <w:proofErr w:type="spellStart"/>
            <w:r w:rsidRPr="002F5B49">
              <w:rPr>
                <w:rFonts w:ascii="Arial" w:hAnsi="Arial" w:cs="Arial"/>
                <w:i/>
                <w:spacing w:val="-4"/>
                <w:sz w:val="18"/>
              </w:rPr>
              <w:t>Intertextuality</w:t>
            </w:r>
            <w:proofErr w:type="spellEnd"/>
            <w:r w:rsidRPr="002F5B49">
              <w:rPr>
                <w:rFonts w:ascii="Arial" w:hAnsi="Arial" w:cs="Arial"/>
                <w:i/>
                <w:spacing w:val="-4"/>
                <w:sz w:val="18"/>
              </w:rPr>
              <w:t xml:space="preserve"> and references to other texts</w:t>
            </w:r>
          </w:p>
        </w:tc>
      </w:tr>
      <w:tr w:rsidR="000101B6" w:rsidRPr="00684DC5" w:rsidTr="00661D56">
        <w:trPr>
          <w:trHeight w:val="340"/>
        </w:trPr>
        <w:tc>
          <w:tcPr>
            <w:tcW w:w="3078" w:type="dxa"/>
            <w:tcBorders>
              <w:top w:val="dashed" w:sz="4" w:space="0" w:color="7F7F7F" w:themeColor="text1" w:themeTint="80"/>
              <w:bottom w:val="dashed" w:sz="4" w:space="0" w:color="7F7F7F" w:themeColor="text1" w:themeTint="80"/>
            </w:tcBorders>
            <w:vAlign w:val="center"/>
          </w:tcPr>
          <w:p w:rsidR="000101B6" w:rsidRPr="00AC1992" w:rsidRDefault="000101B6" w:rsidP="00A31C5C">
            <w:pPr>
              <w:spacing w:line="240" w:lineRule="auto"/>
              <w:jc w:val="center"/>
              <w:rPr>
                <w:rFonts w:ascii="Arial" w:hAnsi="Arial" w:cs="Arial"/>
                <w:b/>
              </w:rPr>
            </w:pPr>
            <w:r w:rsidRPr="00AC1992">
              <w:rPr>
                <w:rFonts w:ascii="Arial" w:hAnsi="Arial" w:cs="Arial"/>
                <w:b/>
              </w:rPr>
              <w:t>Title</w:t>
            </w:r>
          </w:p>
        </w:tc>
        <w:tc>
          <w:tcPr>
            <w:tcW w:w="6390" w:type="dxa"/>
            <w:tcBorders>
              <w:top w:val="dashed" w:sz="4" w:space="0" w:color="7F7F7F" w:themeColor="text1" w:themeTint="80"/>
              <w:bottom w:val="dashed" w:sz="4" w:space="0" w:color="7F7F7F" w:themeColor="text1" w:themeTint="80"/>
            </w:tcBorders>
            <w:vAlign w:val="center"/>
          </w:tcPr>
          <w:p w:rsidR="000101B6" w:rsidRPr="00684DC5" w:rsidRDefault="000101B6" w:rsidP="00A31C5C">
            <w:pPr>
              <w:spacing w:line="240" w:lineRule="auto"/>
              <w:jc w:val="center"/>
              <w:rPr>
                <w:b/>
              </w:rPr>
            </w:pPr>
            <w:r w:rsidRPr="00AC1992">
              <w:rPr>
                <w:rFonts w:ascii="Arial" w:hAnsi="Arial" w:cs="Arial"/>
                <w:b/>
              </w:rPr>
              <w:t>Drink and drive? Go right to jail.</w:t>
            </w:r>
          </w:p>
        </w:tc>
        <w:tc>
          <w:tcPr>
            <w:tcW w:w="2835" w:type="dxa"/>
            <w:tcBorders>
              <w:top w:val="dashed" w:sz="4" w:space="0" w:color="7F7F7F" w:themeColor="text1" w:themeTint="80"/>
              <w:bottom w:val="dashed" w:sz="4" w:space="0" w:color="7F7F7F" w:themeColor="text1" w:themeTint="80"/>
            </w:tcBorders>
            <w:vAlign w:val="center"/>
          </w:tcPr>
          <w:p w:rsidR="000101B6" w:rsidRPr="00684DC5" w:rsidRDefault="000101B6" w:rsidP="00A31C5C">
            <w:pPr>
              <w:spacing w:line="240" w:lineRule="auto"/>
              <w:jc w:val="center"/>
              <w:rPr>
                <w:b/>
              </w:rPr>
            </w:pPr>
          </w:p>
        </w:tc>
        <w:tc>
          <w:tcPr>
            <w:tcW w:w="2163" w:type="dxa"/>
            <w:tcBorders>
              <w:top w:val="dashed" w:sz="4" w:space="0" w:color="7F7F7F" w:themeColor="text1" w:themeTint="80"/>
              <w:bottom w:val="dashed" w:sz="4" w:space="0" w:color="7F7F7F" w:themeColor="text1" w:themeTint="80"/>
            </w:tcBorders>
            <w:vAlign w:val="center"/>
          </w:tcPr>
          <w:p w:rsidR="000101B6" w:rsidRPr="00684DC5" w:rsidRDefault="000101B6" w:rsidP="00A31C5C">
            <w:pPr>
              <w:spacing w:line="240" w:lineRule="auto"/>
              <w:jc w:val="center"/>
              <w:rPr>
                <w:b/>
              </w:rPr>
            </w:pPr>
          </w:p>
        </w:tc>
      </w:tr>
      <w:tr w:rsidR="000101B6" w:rsidRPr="00684DC5" w:rsidTr="00661D56">
        <w:tc>
          <w:tcPr>
            <w:tcW w:w="3078" w:type="dxa"/>
            <w:tcBorders>
              <w:top w:val="dashed" w:sz="4" w:space="0" w:color="7F7F7F" w:themeColor="text1" w:themeTint="80"/>
              <w:bottom w:val="dashed" w:sz="4" w:space="0" w:color="7F7F7F" w:themeColor="text1" w:themeTint="80"/>
            </w:tcBorders>
          </w:tcPr>
          <w:p w:rsidR="00CB1758" w:rsidRDefault="00CB1758" w:rsidP="00A31C5C"/>
          <w:p w:rsidR="000101B6" w:rsidRDefault="000101B6" w:rsidP="00A31C5C">
            <w:r>
              <w:t>Introduction – what is the essay’s purpose? Identify it.</w:t>
            </w:r>
          </w:p>
          <w:p w:rsidR="000101B6" w:rsidRPr="00684DC5" w:rsidRDefault="000101B6" w:rsidP="00A31C5C"/>
        </w:tc>
        <w:tc>
          <w:tcPr>
            <w:tcW w:w="6390" w:type="dxa"/>
            <w:tcBorders>
              <w:top w:val="dashed" w:sz="4" w:space="0" w:color="7F7F7F" w:themeColor="text1" w:themeTint="80"/>
              <w:bottom w:val="dashed" w:sz="4" w:space="0" w:color="7F7F7F" w:themeColor="text1" w:themeTint="80"/>
            </w:tcBorders>
          </w:tcPr>
          <w:p w:rsidR="00CB1758" w:rsidRDefault="00CB1758" w:rsidP="00A31C5C">
            <w:pPr>
              <w:spacing w:line="276" w:lineRule="auto"/>
            </w:pPr>
          </w:p>
          <w:p w:rsidR="004E4B57" w:rsidRPr="00684DC5" w:rsidRDefault="000101B6" w:rsidP="00A31C5C">
            <w:pPr>
              <w:spacing w:line="276" w:lineRule="auto"/>
            </w:pPr>
            <w:r w:rsidRPr="00684DC5">
              <w:t>Driving under the influence (DUI) of alcohol and illicit substances is, for the most part, illegal in Australia. Our road toll is bolstered by intoxicated drivers who cause serious accidents, many of them repeat offenders. The sentences handed out to intoxicated drivers who cause accidents are too lenient. Though the penalties available to courts and prosecutors are of moderate severity, DUI killers often walk away with light penalties: this is court-approved recklessness in the name of cost-saving. As long as DUI offenders are let off with suspended sentences and fines, road users are in grave danger. Prison must be mandatory for intoxicated drivers who cause injury to others on the road.</w:t>
            </w: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661D56" w:rsidRDefault="00661D56" w:rsidP="00661D56"/>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661D56" w:rsidRDefault="00661D56" w:rsidP="00661D56">
            <w:r>
              <w:t>Does it lead into the next paragraph?</w:t>
            </w:r>
          </w:p>
          <w:p w:rsidR="00661D56" w:rsidRPr="00684DC5" w:rsidRDefault="00661D56" w:rsidP="00661D56"/>
        </w:tc>
        <w:tc>
          <w:tcPr>
            <w:tcW w:w="6390" w:type="dxa"/>
            <w:tcBorders>
              <w:top w:val="dashed" w:sz="4" w:space="0" w:color="7F7F7F" w:themeColor="text1" w:themeTint="80"/>
              <w:bottom w:val="dashed" w:sz="4" w:space="0" w:color="7F7F7F" w:themeColor="text1" w:themeTint="80"/>
            </w:tcBorders>
          </w:tcPr>
          <w:p w:rsidR="00661D56" w:rsidRDefault="00661D56" w:rsidP="00A31C5C">
            <w:pPr>
              <w:spacing w:line="276" w:lineRule="auto"/>
            </w:pPr>
          </w:p>
          <w:p w:rsidR="000101B6" w:rsidRDefault="000101B6" w:rsidP="00A31C5C">
            <w:pPr>
              <w:spacing w:line="276" w:lineRule="auto"/>
            </w:pPr>
            <w:r w:rsidRPr="00684DC5">
              <w:t xml:space="preserve">Australian states allow minimal blood-alcohol levels for fully licensed drivers (&lt;0.05), but probationary, learner, heavy vehicle and restricted drivers must have zero blood-alcohol. Being under the influence of illicit substances is illegal for all drivers. Drivers who test positive for drugs and alcohol usually lose their licences, but this penalty doesn’t deter. </w:t>
            </w:r>
          </w:p>
          <w:p w:rsidR="004E4B57" w:rsidRPr="00684DC5" w:rsidRDefault="004E4B57" w:rsidP="00A31C5C">
            <w:pPr>
              <w:spacing w:line="276" w:lineRule="auto"/>
            </w:pP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661D56" w:rsidRDefault="00661D56" w:rsidP="00A31C5C"/>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661D56" w:rsidRPr="00684DC5" w:rsidRDefault="00661D56" w:rsidP="00661D56">
            <w:r>
              <w:t>Does it lead into the next paragraph?</w:t>
            </w:r>
          </w:p>
        </w:tc>
        <w:tc>
          <w:tcPr>
            <w:tcW w:w="6390" w:type="dxa"/>
            <w:tcBorders>
              <w:top w:val="dashed" w:sz="4" w:space="0" w:color="7F7F7F" w:themeColor="text1" w:themeTint="80"/>
              <w:bottom w:val="dashed" w:sz="4" w:space="0" w:color="7F7F7F" w:themeColor="text1" w:themeTint="80"/>
            </w:tcBorders>
          </w:tcPr>
          <w:p w:rsidR="00661D56" w:rsidRDefault="00661D56" w:rsidP="00A31C5C">
            <w:pPr>
              <w:spacing w:line="276" w:lineRule="auto"/>
            </w:pPr>
          </w:p>
          <w:p w:rsidR="000101B6" w:rsidRDefault="000101B6" w:rsidP="00A31C5C">
            <w:pPr>
              <w:spacing w:line="276" w:lineRule="auto"/>
            </w:pPr>
            <w:r w:rsidRPr="00684DC5">
              <w:t>In Canberra, 2007, a mother of two died in the passenger seat of her own car. She had gone to sleep in the car, and an intoxicated friend decided to drive the car to buy cigarettes. The friend, who later tested positive for alcohol, Ritalin and methamphetamines, drove the victim’s car, passenger-side on, into a parked ute. She fled the scene; the victim died before an ambulance arrived. The offender received a suspended sentence; a year later, in a similar accident, her son, aged nine, was seriously injured. The original judge had cited the boy as</w:t>
            </w:r>
            <w:r>
              <w:t xml:space="preserve"> a key factor in his decision </w:t>
            </w:r>
            <w:r w:rsidRPr="00684DC5">
              <w:t>to suspend the offender’s sentence.</w:t>
            </w:r>
          </w:p>
          <w:p w:rsidR="004E4B57" w:rsidRPr="00684DC5" w:rsidRDefault="004E4B57" w:rsidP="00A31C5C">
            <w:pPr>
              <w:spacing w:line="276" w:lineRule="auto"/>
            </w:pP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661D56" w:rsidRDefault="00661D56" w:rsidP="00661D56"/>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0101B6" w:rsidRDefault="00661D56" w:rsidP="00661D56">
            <w:r>
              <w:t>Does it lead into the next paragraph?</w:t>
            </w:r>
          </w:p>
          <w:p w:rsidR="00661D56" w:rsidRPr="00684DC5" w:rsidRDefault="00661D56" w:rsidP="00661D56"/>
        </w:tc>
        <w:tc>
          <w:tcPr>
            <w:tcW w:w="6390" w:type="dxa"/>
            <w:tcBorders>
              <w:top w:val="dashed" w:sz="4" w:space="0" w:color="7F7F7F" w:themeColor="text1" w:themeTint="80"/>
              <w:bottom w:val="dashed" w:sz="4" w:space="0" w:color="7F7F7F" w:themeColor="text1" w:themeTint="80"/>
            </w:tcBorders>
          </w:tcPr>
          <w:p w:rsidR="00661D56" w:rsidRDefault="00661D56" w:rsidP="00A31C5C">
            <w:pPr>
              <w:spacing w:line="276" w:lineRule="auto"/>
            </w:pPr>
          </w:p>
          <w:p w:rsidR="004E4B57" w:rsidRPr="00684DC5" w:rsidRDefault="000101B6" w:rsidP="00A31C5C">
            <w:pPr>
              <w:spacing w:line="276" w:lineRule="auto"/>
            </w:pPr>
            <w:r w:rsidRPr="00684DC5">
              <w:t xml:space="preserve">In 2005, a Victorian man crashed his car while under the influence of alcohol and methamphetamine. He fled the scene on foot and was taken to hospital by a friend, and was fined and disqualified from driving for a year. Six months later, after seeing police lights in his </w:t>
            </w:r>
            <w:proofErr w:type="spellStart"/>
            <w:r w:rsidRPr="00684DC5">
              <w:t>rearview</w:t>
            </w:r>
            <w:proofErr w:type="spellEnd"/>
            <w:r w:rsidRPr="00684DC5">
              <w:t xml:space="preserve"> mirror, he accelerated, and police gave chase. Again escaping on foot, he left his puppy locked in the car with the windows up, and without food or water. When the dog and car were discovered a day later, the dog needed emergency veterinary care, but was returned to him. His disqualification period was increased, and another fine issued. </w:t>
            </w: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661D56" w:rsidRDefault="00661D56" w:rsidP="00661D56"/>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661D56" w:rsidRPr="00684DC5" w:rsidRDefault="00661D56" w:rsidP="00661D56">
            <w:r>
              <w:t>Does it lead into the next paragraph?</w:t>
            </w:r>
          </w:p>
        </w:tc>
        <w:tc>
          <w:tcPr>
            <w:tcW w:w="6390" w:type="dxa"/>
            <w:tcBorders>
              <w:top w:val="dashed" w:sz="4" w:space="0" w:color="7F7F7F" w:themeColor="text1" w:themeTint="80"/>
              <w:bottom w:val="dashed" w:sz="4" w:space="0" w:color="7F7F7F" w:themeColor="text1" w:themeTint="80"/>
            </w:tcBorders>
          </w:tcPr>
          <w:p w:rsidR="00661D56" w:rsidRDefault="00661D56" w:rsidP="00A31C5C">
            <w:pPr>
              <w:spacing w:line="276" w:lineRule="auto"/>
            </w:pPr>
          </w:p>
          <w:p w:rsidR="000101B6" w:rsidRDefault="000101B6" w:rsidP="00A31C5C">
            <w:pPr>
              <w:spacing w:line="276" w:lineRule="auto"/>
            </w:pPr>
            <w:r w:rsidRPr="00684DC5">
              <w:t xml:space="preserve">In 2012, a Victorian woman was recorded with 0.343 BAC – almost seven times the legal limit – after she crashed into three parked cars. Her 7-year-old son was in the car at the time. Had she collided with a pedestrian, or at greater speed, the results would have been devastating. </w:t>
            </w:r>
          </w:p>
          <w:p w:rsidR="004E4B57" w:rsidRPr="00684DC5" w:rsidRDefault="004E4B57" w:rsidP="00A31C5C">
            <w:pPr>
              <w:spacing w:line="276" w:lineRule="auto"/>
            </w:pP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661D56" w:rsidRDefault="00661D56" w:rsidP="00661D56"/>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0101B6" w:rsidRDefault="00661D56" w:rsidP="00661D56">
            <w:r>
              <w:t>Does it lead into the next paragraph?</w:t>
            </w:r>
          </w:p>
          <w:p w:rsidR="00661D56" w:rsidRPr="00684DC5" w:rsidRDefault="00661D56" w:rsidP="00661D56"/>
        </w:tc>
        <w:tc>
          <w:tcPr>
            <w:tcW w:w="6390" w:type="dxa"/>
            <w:tcBorders>
              <w:top w:val="dashed" w:sz="4" w:space="0" w:color="7F7F7F" w:themeColor="text1" w:themeTint="80"/>
              <w:bottom w:val="dashed" w:sz="4" w:space="0" w:color="7F7F7F" w:themeColor="text1" w:themeTint="80"/>
            </w:tcBorders>
          </w:tcPr>
          <w:p w:rsidR="00661D56" w:rsidRDefault="00661D56" w:rsidP="00A31C5C">
            <w:pPr>
              <w:spacing w:line="276" w:lineRule="auto"/>
            </w:pPr>
          </w:p>
          <w:p w:rsidR="000101B6" w:rsidRDefault="000101B6" w:rsidP="00A31C5C">
            <w:pPr>
              <w:spacing w:line="276" w:lineRule="auto"/>
            </w:pPr>
            <w:r w:rsidRPr="00684DC5">
              <w:t xml:space="preserve">In 2010, a South Australian man had a BAC of 0.16 when he struck and killed 17-year-old Megan </w:t>
            </w:r>
            <w:proofErr w:type="spellStart"/>
            <w:r w:rsidRPr="00684DC5">
              <w:t>Linnane</w:t>
            </w:r>
            <w:proofErr w:type="spellEnd"/>
            <w:r w:rsidRPr="00684DC5">
              <w:t xml:space="preserve"> in Adelaide. The driver was ultimately sentenced to just three years and four months in prison. While we fail to incarcerate some offenders altogether; others receive horribly lenient custodial sentences. </w:t>
            </w:r>
          </w:p>
          <w:p w:rsidR="004E4B57" w:rsidRPr="00684DC5" w:rsidRDefault="004E4B57" w:rsidP="00A31C5C">
            <w:pPr>
              <w:spacing w:line="276" w:lineRule="auto"/>
            </w:pP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661D56" w:rsidRDefault="00661D56" w:rsidP="00661D56"/>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0101B6" w:rsidRPr="00684DC5" w:rsidRDefault="00661D56" w:rsidP="00661D56">
            <w:r>
              <w:t>Does it lead into the next paragraph?</w:t>
            </w:r>
          </w:p>
        </w:tc>
        <w:tc>
          <w:tcPr>
            <w:tcW w:w="6390" w:type="dxa"/>
            <w:tcBorders>
              <w:top w:val="dashed" w:sz="4" w:space="0" w:color="7F7F7F" w:themeColor="text1" w:themeTint="80"/>
              <w:bottom w:val="dashed" w:sz="4" w:space="0" w:color="7F7F7F" w:themeColor="text1" w:themeTint="80"/>
            </w:tcBorders>
          </w:tcPr>
          <w:p w:rsidR="00661D56" w:rsidRDefault="00661D56" w:rsidP="00A31C5C">
            <w:pPr>
              <w:spacing w:line="276" w:lineRule="auto"/>
            </w:pPr>
          </w:p>
          <w:p w:rsidR="000101B6" w:rsidRDefault="000101B6" w:rsidP="00A31C5C">
            <w:pPr>
              <w:spacing w:line="276" w:lineRule="auto"/>
            </w:pPr>
            <w:r w:rsidRPr="00684DC5">
              <w:t>Custodial sentences aren’t merely penalties. They are crucial public protection devices. Licence suspensions are hard to enforce and therefore mostly meaningless. From 2006–2010, the vast majority of penalties imposed on mid-range drink drivers (0.08&lt;0.15) in NSW were fines, with only one per cent of offenders sentenced to prison. Five per cent of high-range drink drivers were sentenced to prison in the same period. From June 2010 to May 2011, 1309 Australians died in road accidents. Transport Accident Charges (TAC) cost each Victorian driv</w:t>
            </w:r>
            <w:r w:rsidRPr="00684DC5">
              <w:softHyphen/>
              <w:t xml:space="preserve">er anywhere from $30 to $804 every year. </w:t>
            </w:r>
          </w:p>
          <w:p w:rsidR="004E4B57" w:rsidRDefault="004E4B57" w:rsidP="00A31C5C">
            <w:pPr>
              <w:spacing w:line="276" w:lineRule="auto"/>
            </w:pPr>
          </w:p>
          <w:p w:rsidR="004E4B57" w:rsidRPr="00684DC5" w:rsidRDefault="004E4B57" w:rsidP="00A31C5C">
            <w:pPr>
              <w:spacing w:line="276" w:lineRule="auto"/>
            </w:pP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661D56" w:rsidRDefault="00661D56" w:rsidP="00A31C5C"/>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0101B6" w:rsidRPr="00684DC5" w:rsidRDefault="00661D56" w:rsidP="00661D56">
            <w:r>
              <w:t>Does it lead into the next paragraph?</w:t>
            </w:r>
          </w:p>
        </w:tc>
        <w:tc>
          <w:tcPr>
            <w:tcW w:w="6390" w:type="dxa"/>
            <w:tcBorders>
              <w:top w:val="dashed" w:sz="4" w:space="0" w:color="7F7F7F" w:themeColor="text1" w:themeTint="80"/>
              <w:bottom w:val="dashed" w:sz="4" w:space="0" w:color="7F7F7F" w:themeColor="text1" w:themeTint="80"/>
            </w:tcBorders>
          </w:tcPr>
          <w:p w:rsidR="00661D56" w:rsidRDefault="00661D56" w:rsidP="00A31C5C">
            <w:pPr>
              <w:spacing w:line="276" w:lineRule="auto"/>
            </w:pPr>
          </w:p>
          <w:p w:rsidR="000101B6" w:rsidRDefault="000101B6" w:rsidP="00A31C5C">
            <w:pPr>
              <w:spacing w:line="276" w:lineRule="auto"/>
            </w:pPr>
            <w:r w:rsidRPr="00684DC5">
              <w:t xml:space="preserve">If television is a barometer of anything, then the Channel Nine program </w:t>
            </w:r>
            <w:r w:rsidRPr="00684DC5">
              <w:rPr>
                <w:i/>
              </w:rPr>
              <w:t>RBT</w:t>
            </w:r>
            <w:r w:rsidRPr="00684DC5">
              <w:t xml:space="preserve"> points to a disturbing, perhaps class-based, trend. </w:t>
            </w:r>
            <w:r w:rsidRPr="00684DC5">
              <w:rPr>
                <w:i/>
              </w:rPr>
              <w:t xml:space="preserve">RBT </w:t>
            </w:r>
            <w:r w:rsidRPr="00684DC5">
              <w:t xml:space="preserve">chronicles police officers as they administer breath testing to drivers, although they also administer drug tests roadside. At the end of each episode, a summary of offender penalties appears. It seems that the more educated and polite a drunk driver, the lighter the penalty – Section 10 dismissals, unrecorded convictions, short suspensions, lower fines and good behaviour bonds seem to be the norm. It seems that our judges deliver the softest penalties to people who should know better, but fail to offer similar leniency to the poorer, uneducated defendants. Of course, Australia is not the first country to pull its punches on sentencing upper classes – the disproportionate sentences for crack cocaine-related versus powder cocaine-related crimes in the United States has long been controversial. Crack cocaine, a much cheaper drug, is used heavily by poorer African-American communities, while powder cocaine is very expensive and the domain of rich, usually white Americans. The sentencing guidelines for crack cocaine recommend much tougher penalties than those for equivalent quantities of powder cocaine, suggesting class and racial inequities. </w:t>
            </w:r>
          </w:p>
          <w:p w:rsidR="004E4B57" w:rsidRDefault="004E4B57" w:rsidP="00A31C5C">
            <w:pPr>
              <w:spacing w:line="276" w:lineRule="auto"/>
            </w:pPr>
          </w:p>
          <w:p w:rsidR="00CB1758" w:rsidRDefault="00CB1758" w:rsidP="00A31C5C">
            <w:pPr>
              <w:spacing w:line="276" w:lineRule="auto"/>
            </w:pPr>
          </w:p>
          <w:p w:rsidR="00CB1758" w:rsidRDefault="00CB1758" w:rsidP="00A31C5C">
            <w:pPr>
              <w:spacing w:line="276" w:lineRule="auto"/>
            </w:pPr>
          </w:p>
          <w:p w:rsidR="00CB1758" w:rsidRPr="00684DC5" w:rsidRDefault="00CB1758" w:rsidP="00A31C5C">
            <w:pPr>
              <w:spacing w:line="276" w:lineRule="auto"/>
            </w:pP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bottom w:val="dashed" w:sz="4" w:space="0" w:color="7F7F7F" w:themeColor="text1" w:themeTint="80"/>
            </w:tcBorders>
          </w:tcPr>
          <w:p w:rsidR="004E4B57" w:rsidRDefault="004E4B57" w:rsidP="00A31C5C"/>
          <w:p w:rsidR="00661D56" w:rsidRDefault="00661D56" w:rsidP="00661D56">
            <w:r>
              <w:t xml:space="preserve">What is the point that this paragraph makes? </w:t>
            </w:r>
          </w:p>
          <w:p w:rsidR="00661D56" w:rsidRDefault="00661D56" w:rsidP="00661D56"/>
          <w:p w:rsidR="00661D56" w:rsidRDefault="00661D56" w:rsidP="00661D56">
            <w:r>
              <w:t>What is its topic?</w:t>
            </w:r>
          </w:p>
          <w:p w:rsidR="00661D56" w:rsidRDefault="00661D56" w:rsidP="00661D56"/>
          <w:p w:rsidR="00661D56" w:rsidRDefault="00661D56" w:rsidP="00661D56">
            <w:r>
              <w:t>Is it effective?</w:t>
            </w:r>
          </w:p>
          <w:p w:rsidR="00661D56" w:rsidRDefault="00661D56" w:rsidP="00661D56"/>
          <w:p w:rsidR="000101B6" w:rsidRDefault="00661D56" w:rsidP="00661D56">
            <w:r>
              <w:t>Does it lead into the next paragraph?</w:t>
            </w:r>
          </w:p>
          <w:p w:rsidR="00661D56" w:rsidRPr="00684DC5" w:rsidRDefault="00661D56" w:rsidP="00661D56"/>
        </w:tc>
        <w:tc>
          <w:tcPr>
            <w:tcW w:w="6390" w:type="dxa"/>
            <w:tcBorders>
              <w:top w:val="dashed" w:sz="4" w:space="0" w:color="7F7F7F" w:themeColor="text1" w:themeTint="80"/>
              <w:bottom w:val="dashed" w:sz="4" w:space="0" w:color="7F7F7F" w:themeColor="text1" w:themeTint="80"/>
            </w:tcBorders>
          </w:tcPr>
          <w:p w:rsidR="004E4B57" w:rsidRDefault="004E4B57" w:rsidP="00A31C5C">
            <w:pPr>
              <w:spacing w:line="276" w:lineRule="auto"/>
            </w:pPr>
          </w:p>
          <w:p w:rsidR="004E4B57" w:rsidRPr="00684DC5" w:rsidRDefault="000101B6" w:rsidP="00A31C5C">
            <w:pPr>
              <w:spacing w:line="276" w:lineRule="auto"/>
            </w:pPr>
            <w:r w:rsidRPr="00684DC5">
              <w:t>The inconsistency will not deter drivers from drinking, because the ultimate message seems to be that if you can appear clever, polite and educated, then you might be able to talk your way out of serious consequences. And if a driver can do that once, what’s to stop him or her doing it again?</w:t>
            </w:r>
          </w:p>
        </w:tc>
        <w:tc>
          <w:tcPr>
            <w:tcW w:w="2835" w:type="dxa"/>
            <w:tcBorders>
              <w:top w:val="dashed" w:sz="4" w:space="0" w:color="7F7F7F" w:themeColor="text1" w:themeTint="80"/>
              <w:bottom w:val="dashed" w:sz="4" w:space="0" w:color="7F7F7F" w:themeColor="text1" w:themeTint="80"/>
            </w:tcBorders>
          </w:tcPr>
          <w:p w:rsidR="000101B6" w:rsidRPr="00684DC5" w:rsidRDefault="000101B6" w:rsidP="00A31C5C"/>
        </w:tc>
        <w:tc>
          <w:tcPr>
            <w:tcW w:w="2163" w:type="dxa"/>
            <w:tcBorders>
              <w:top w:val="dashed" w:sz="4" w:space="0" w:color="7F7F7F" w:themeColor="text1" w:themeTint="80"/>
              <w:bottom w:val="dashed" w:sz="4" w:space="0" w:color="7F7F7F" w:themeColor="text1" w:themeTint="80"/>
            </w:tcBorders>
          </w:tcPr>
          <w:p w:rsidR="000101B6" w:rsidRPr="00684DC5" w:rsidRDefault="000101B6" w:rsidP="00A31C5C"/>
        </w:tc>
      </w:tr>
      <w:tr w:rsidR="000101B6" w:rsidRPr="00684DC5" w:rsidTr="00661D56">
        <w:tc>
          <w:tcPr>
            <w:tcW w:w="3078" w:type="dxa"/>
            <w:tcBorders>
              <w:top w:val="dashed" w:sz="4" w:space="0" w:color="7F7F7F" w:themeColor="text1" w:themeTint="80"/>
            </w:tcBorders>
          </w:tcPr>
          <w:p w:rsidR="004E4B57" w:rsidRDefault="004E4B57" w:rsidP="00A31C5C"/>
          <w:p w:rsidR="000101B6" w:rsidRPr="00684DC5" w:rsidRDefault="000101B6" w:rsidP="00A31C5C">
            <w:r>
              <w:t>Conclusion – how does the essay summarise its position or argument?</w:t>
            </w:r>
          </w:p>
        </w:tc>
        <w:tc>
          <w:tcPr>
            <w:tcW w:w="6390" w:type="dxa"/>
            <w:tcBorders>
              <w:top w:val="dashed" w:sz="4" w:space="0" w:color="7F7F7F" w:themeColor="text1" w:themeTint="80"/>
            </w:tcBorders>
          </w:tcPr>
          <w:p w:rsidR="004E4B57" w:rsidRDefault="004E4B57" w:rsidP="00A31C5C">
            <w:pPr>
              <w:spacing w:line="276" w:lineRule="auto"/>
            </w:pPr>
          </w:p>
          <w:p w:rsidR="000101B6" w:rsidRPr="00684DC5" w:rsidRDefault="000101B6" w:rsidP="00A31C5C">
            <w:pPr>
              <w:spacing w:line="276" w:lineRule="auto"/>
            </w:pPr>
            <w:r w:rsidRPr="00684DC5">
              <w:t>If all these fines, suspended sentences, programs and dismiss</w:t>
            </w:r>
            <w:r w:rsidRPr="00684DC5">
              <w:softHyphen/>
              <w:t>als fail to prevent driving under the influence, we must consider the heavy penalties that we as a nation will inevitably suffer by failing to act. A million taxpayer-funded TV ads with realistic make-up will do little to convince a drinker to get behind the wheel. It’s time to stop wasting our money and our time on persuasion and shock images. When drink drivers get behind the wheel, people get hurt, and it needs to stop. Whether prison rehabilitates is not the issue. Just get them off our roads.</w:t>
            </w:r>
          </w:p>
        </w:tc>
        <w:tc>
          <w:tcPr>
            <w:tcW w:w="2835" w:type="dxa"/>
            <w:tcBorders>
              <w:top w:val="dashed" w:sz="4" w:space="0" w:color="7F7F7F" w:themeColor="text1" w:themeTint="80"/>
            </w:tcBorders>
          </w:tcPr>
          <w:p w:rsidR="000101B6" w:rsidRPr="00684DC5" w:rsidRDefault="000101B6" w:rsidP="00A31C5C"/>
        </w:tc>
        <w:tc>
          <w:tcPr>
            <w:tcW w:w="2163" w:type="dxa"/>
            <w:tcBorders>
              <w:top w:val="dashed" w:sz="4" w:space="0" w:color="7F7F7F" w:themeColor="text1" w:themeTint="80"/>
            </w:tcBorders>
          </w:tcPr>
          <w:p w:rsidR="000101B6" w:rsidRPr="00684DC5" w:rsidRDefault="000101B6" w:rsidP="00A31C5C"/>
        </w:tc>
      </w:tr>
    </w:tbl>
    <w:p w:rsidR="000101B6" w:rsidRDefault="000101B6" w:rsidP="0018440E"/>
    <w:sectPr w:rsidR="000101B6" w:rsidSect="00684DC5">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B01" w:rsidRDefault="005D2B01" w:rsidP="005D2B01">
      <w:pPr>
        <w:spacing w:line="240" w:lineRule="auto"/>
      </w:pPr>
      <w:r>
        <w:separator/>
      </w:r>
    </w:p>
  </w:endnote>
  <w:endnote w:type="continuationSeparator" w:id="0">
    <w:p w:rsidR="005D2B01" w:rsidRDefault="005D2B01" w:rsidP="005D2B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LDBCL N+ Adv P 0 D 1 A">
    <w:altName w:val="Adv P 0 D"/>
    <w:panose1 w:val="00000000000000000000"/>
    <w:charset w:val="00"/>
    <w:family w:val="swiss"/>
    <w:notTrueType/>
    <w:pitch w:val="default"/>
    <w:sig w:usb0="00000003" w:usb1="00000000" w:usb2="00000000" w:usb3="00000000" w:csb0="00000001" w:csb1="00000000"/>
  </w:font>
  <w:font w:name="LDBCK L+ Adv P 0 D 23">
    <w:altName w:val="Adv P 0 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LightCond">
    <w:panose1 w:val="00000000000000000000"/>
    <w:charset w:val="00"/>
    <w:family w:val="auto"/>
    <w:notTrueType/>
    <w:pitch w:val="default"/>
    <w:sig w:usb0="00000003" w:usb1="00000000" w:usb2="00000000" w:usb3="00000000" w:csb0="00000001" w:csb1="00000000"/>
  </w:font>
  <w:font w:name="AGaramond-Regular">
    <w:panose1 w:val="00000000000000000000"/>
    <w:charset w:val="00"/>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endy LP Std Medium">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B01" w:rsidRPr="005D2B01" w:rsidRDefault="005D2B01" w:rsidP="005D2B01">
    <w:pPr>
      <w:jc w:val="center"/>
      <w:rPr>
        <w:rFonts w:asciiTheme="minorHAnsi" w:eastAsia="Times New Roman" w:hAnsiTheme="minorHAnsi" w:cstheme="minorHAnsi"/>
        <w:sz w:val="16"/>
        <w:szCs w:val="16"/>
        <w:lang w:eastAsia="en-AU"/>
      </w:rPr>
    </w:pPr>
    <w:r w:rsidRPr="005D2B01">
      <w:rPr>
        <w:rFonts w:asciiTheme="minorHAnsi" w:hAnsiTheme="minorHAnsi" w:cstheme="minorHAnsi"/>
        <w:sz w:val="16"/>
        <w:szCs w:val="16"/>
      </w:rPr>
      <w:t xml:space="preserve">© </w:t>
    </w:r>
    <w:proofErr w:type="spellStart"/>
    <w:r w:rsidRPr="005D2B01">
      <w:rPr>
        <w:rFonts w:asciiTheme="minorHAnsi" w:hAnsiTheme="minorHAnsi" w:cstheme="minorHAnsi"/>
        <w:sz w:val="16"/>
        <w:szCs w:val="16"/>
      </w:rPr>
      <w:t>Cengage</w:t>
    </w:r>
    <w:proofErr w:type="spellEnd"/>
    <w:r w:rsidRPr="005D2B01">
      <w:rPr>
        <w:rFonts w:asciiTheme="minorHAnsi" w:hAnsiTheme="minorHAnsi" w:cstheme="minorHAnsi"/>
        <w:sz w:val="16"/>
        <w:szCs w:val="16"/>
      </w:rPr>
      <w:t xml:space="preserve"> Learning Australia Pty Ltd 2012</w:t>
    </w:r>
    <w:r w:rsidRPr="005D2B01">
      <w:rPr>
        <w:rFonts w:asciiTheme="minorHAnsi" w:hAnsiTheme="minorHAnsi" w:cstheme="minorHAnsi"/>
        <w:sz w:val="16"/>
        <w:szCs w:val="16"/>
      </w:rPr>
      <w:tab/>
      <w:t xml:space="preserve">        </w:t>
    </w:r>
    <w:r w:rsidRPr="005D2B01">
      <w:rPr>
        <w:rFonts w:asciiTheme="minorHAnsi" w:eastAsia="Times New Roman" w:hAnsiTheme="minorHAnsi" w:cstheme="minorHAnsi"/>
        <w:sz w:val="16"/>
        <w:szCs w:val="16"/>
        <w:lang w:eastAsia="en-AU"/>
      </w:rPr>
      <w:t xml:space="preserve">ENG10LIWK0054         </w:t>
    </w:r>
    <w:r w:rsidRPr="005D2B01">
      <w:rPr>
        <w:rFonts w:asciiTheme="minorHAnsi" w:hAnsiTheme="minorHAnsi" w:cstheme="minorHAnsi"/>
        <w:sz w:val="16"/>
        <w:szCs w:val="16"/>
      </w:rPr>
      <w:t>Language and literacy      www.nelsonenglishusage.com.au</w:t>
    </w:r>
  </w:p>
  <w:p w:rsidR="005D2B01" w:rsidRDefault="005D2B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B01" w:rsidRDefault="005D2B01" w:rsidP="005D2B01">
      <w:pPr>
        <w:spacing w:line="240" w:lineRule="auto"/>
      </w:pPr>
      <w:r>
        <w:separator/>
      </w:r>
    </w:p>
  </w:footnote>
  <w:footnote w:type="continuationSeparator" w:id="0">
    <w:p w:rsidR="005D2B01" w:rsidRDefault="005D2B01" w:rsidP="005D2B0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et"/>
      </v:shape>
    </w:pict>
  </w:numPicBullet>
  <w:abstractNum w:abstractNumId="0">
    <w:nsid w:val="0DC57B27"/>
    <w:multiLevelType w:val="hybridMultilevel"/>
    <w:tmpl w:val="CA2CA662"/>
    <w:lvl w:ilvl="0" w:tplc="6E2E44EE">
      <w:start w:val="1"/>
      <w:numFmt w:val="bullet"/>
      <w:pStyle w:val="assesstaskbullet"/>
      <w:lvlText w:val=""/>
      <w:lvlPicBulletId w:val="0"/>
      <w:lvlJc w:val="left"/>
      <w:pPr>
        <w:ind w:left="1288" w:hanging="360"/>
      </w:pPr>
      <w:rPr>
        <w:rFonts w:ascii="Symbol" w:hAnsi="Symbol" w:hint="default"/>
        <w:color w:val="auto"/>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nsid w:val="0E6E5508"/>
    <w:multiLevelType w:val="hybridMultilevel"/>
    <w:tmpl w:val="5DDE7FC6"/>
    <w:lvl w:ilvl="0" w:tplc="5AB41A26">
      <w:start w:val="1"/>
      <w:numFmt w:val="bullet"/>
      <w:pStyle w:val="assesstaskli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84DC5"/>
    <w:rsid w:val="000101B6"/>
    <w:rsid w:val="000641F0"/>
    <w:rsid w:val="000B3518"/>
    <w:rsid w:val="000C48E8"/>
    <w:rsid w:val="001139CE"/>
    <w:rsid w:val="001228E1"/>
    <w:rsid w:val="00151E62"/>
    <w:rsid w:val="00170BED"/>
    <w:rsid w:val="0018440E"/>
    <w:rsid w:val="001C66A0"/>
    <w:rsid w:val="001F7B8C"/>
    <w:rsid w:val="002B0E57"/>
    <w:rsid w:val="002F5A4B"/>
    <w:rsid w:val="002F5B49"/>
    <w:rsid w:val="003A3932"/>
    <w:rsid w:val="003B58A5"/>
    <w:rsid w:val="003E5A56"/>
    <w:rsid w:val="0046081C"/>
    <w:rsid w:val="00477DF0"/>
    <w:rsid w:val="004A3FEA"/>
    <w:rsid w:val="004B0256"/>
    <w:rsid w:val="004E26C5"/>
    <w:rsid w:val="004E2BE2"/>
    <w:rsid w:val="004E4B57"/>
    <w:rsid w:val="00563FD0"/>
    <w:rsid w:val="00592485"/>
    <w:rsid w:val="005A7110"/>
    <w:rsid w:val="005D2B01"/>
    <w:rsid w:val="00661D56"/>
    <w:rsid w:val="00684DC5"/>
    <w:rsid w:val="006B3F53"/>
    <w:rsid w:val="006F7209"/>
    <w:rsid w:val="00767785"/>
    <w:rsid w:val="00782069"/>
    <w:rsid w:val="00782531"/>
    <w:rsid w:val="007939E4"/>
    <w:rsid w:val="007B4E7F"/>
    <w:rsid w:val="007D0612"/>
    <w:rsid w:val="007E4ABA"/>
    <w:rsid w:val="008040EC"/>
    <w:rsid w:val="0080752C"/>
    <w:rsid w:val="008107B8"/>
    <w:rsid w:val="0083363A"/>
    <w:rsid w:val="00862542"/>
    <w:rsid w:val="008C620D"/>
    <w:rsid w:val="009010A5"/>
    <w:rsid w:val="00905196"/>
    <w:rsid w:val="00924225"/>
    <w:rsid w:val="009406C5"/>
    <w:rsid w:val="00965296"/>
    <w:rsid w:val="00972677"/>
    <w:rsid w:val="00996014"/>
    <w:rsid w:val="009C009A"/>
    <w:rsid w:val="009D38CC"/>
    <w:rsid w:val="00A058A0"/>
    <w:rsid w:val="00A76D61"/>
    <w:rsid w:val="00A8622A"/>
    <w:rsid w:val="00AB7DFD"/>
    <w:rsid w:val="00AC1992"/>
    <w:rsid w:val="00AD1D85"/>
    <w:rsid w:val="00B97A1E"/>
    <w:rsid w:val="00BE4BCA"/>
    <w:rsid w:val="00BF4B38"/>
    <w:rsid w:val="00C11B0F"/>
    <w:rsid w:val="00C47FCA"/>
    <w:rsid w:val="00C72B98"/>
    <w:rsid w:val="00C97067"/>
    <w:rsid w:val="00CB1758"/>
    <w:rsid w:val="00CD2583"/>
    <w:rsid w:val="00D40C8B"/>
    <w:rsid w:val="00D60FC4"/>
    <w:rsid w:val="00D67FA3"/>
    <w:rsid w:val="00D707D3"/>
    <w:rsid w:val="00D72287"/>
    <w:rsid w:val="00D90A93"/>
    <w:rsid w:val="00D946C8"/>
    <w:rsid w:val="00DA24AF"/>
    <w:rsid w:val="00DA6457"/>
    <w:rsid w:val="00DB3FC2"/>
    <w:rsid w:val="00DB7CED"/>
    <w:rsid w:val="00DC0175"/>
    <w:rsid w:val="00DD4D77"/>
    <w:rsid w:val="00DF29E3"/>
    <w:rsid w:val="00EA0CD3"/>
    <w:rsid w:val="00EB256A"/>
    <w:rsid w:val="00EC064F"/>
    <w:rsid w:val="00EE49B7"/>
    <w:rsid w:val="00EF2AF4"/>
    <w:rsid w:val="00EF63F6"/>
    <w:rsid w:val="00F10317"/>
    <w:rsid w:val="00F2010C"/>
    <w:rsid w:val="00F22D20"/>
    <w:rsid w:val="00F47077"/>
    <w:rsid w:val="00F935E2"/>
    <w:rsid w:val="00F93DF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DC5"/>
    <w:pPr>
      <w:spacing w:line="360" w:lineRule="auto"/>
    </w:pPr>
    <w:rPr>
      <w:rFonts w:ascii="Times New Roman" w:eastAsiaTheme="minorEastAsia" w:hAnsi="Times New Roman"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achingplantablelist">
    <w:name w:val="i - teaching plan table list"/>
    <w:basedOn w:val="Normal"/>
    <w:autoRedefine/>
    <w:qFormat/>
    <w:rsid w:val="00D40C8B"/>
    <w:pPr>
      <w:autoSpaceDE w:val="0"/>
      <w:autoSpaceDN w:val="0"/>
      <w:adjustRightInd w:val="0"/>
      <w:spacing w:before="60" w:line="288" w:lineRule="auto"/>
    </w:pPr>
    <w:rPr>
      <w:rFonts w:ascii="Helvetica" w:eastAsia="Times New Roman" w:hAnsi="Helvetica" w:cs="LDBCL N+ Adv P 0 D 1 A"/>
    </w:rPr>
  </w:style>
  <w:style w:type="paragraph" w:customStyle="1" w:styleId="i-teachingplantablehead">
    <w:name w:val="i - teaching plan table head"/>
    <w:basedOn w:val="Normal"/>
    <w:autoRedefine/>
    <w:qFormat/>
    <w:rsid w:val="00D40C8B"/>
    <w:pPr>
      <w:autoSpaceDE w:val="0"/>
      <w:autoSpaceDN w:val="0"/>
      <w:adjustRightInd w:val="0"/>
      <w:spacing w:line="220" w:lineRule="atLeast"/>
    </w:pPr>
    <w:rPr>
      <w:rFonts w:ascii="Helvetica" w:eastAsia="Times New Roman" w:hAnsi="Helvetica" w:cs="LDBCK L+ Adv P 0 D 23"/>
      <w:b/>
      <w:color w:val="221E1F"/>
    </w:rPr>
  </w:style>
  <w:style w:type="paragraph" w:customStyle="1" w:styleId="i-teachingplanlessonnumber">
    <w:name w:val="i - teaching plan lesson number"/>
    <w:basedOn w:val="Normal"/>
    <w:autoRedefine/>
    <w:qFormat/>
    <w:rsid w:val="00D40C8B"/>
    <w:pPr>
      <w:autoSpaceDE w:val="0"/>
      <w:autoSpaceDN w:val="0"/>
      <w:adjustRightInd w:val="0"/>
      <w:spacing w:line="220" w:lineRule="atLeast"/>
      <w:jc w:val="center"/>
    </w:pPr>
    <w:rPr>
      <w:rFonts w:ascii="Helvetica" w:eastAsia="Times New Roman" w:hAnsi="Helvetica" w:cs="LDBCL N+ Adv P 0 D 1 A"/>
      <w:b/>
      <w:sz w:val="18"/>
      <w:szCs w:val="18"/>
    </w:rPr>
  </w:style>
  <w:style w:type="paragraph" w:customStyle="1" w:styleId="i-teachingplanhead">
    <w:name w:val="i - teaching plan head"/>
    <w:basedOn w:val="Normal"/>
    <w:autoRedefine/>
    <w:rsid w:val="00170BED"/>
    <w:pPr>
      <w:autoSpaceDE w:val="0"/>
      <w:autoSpaceDN w:val="0"/>
      <w:adjustRightInd w:val="0"/>
      <w:spacing w:before="240" w:after="120" w:line="395" w:lineRule="exact"/>
      <w:ind w:right="-23"/>
    </w:pPr>
    <w:rPr>
      <w:rFonts w:ascii="Arial" w:eastAsia="Times New Roman" w:hAnsi="Arial"/>
      <w:b/>
      <w:bCs/>
      <w:color w:val="25408F"/>
      <w:w w:val="101"/>
      <w:position w:val="1"/>
      <w:sz w:val="40"/>
      <w:lang w:eastAsia="en-AU"/>
    </w:rPr>
  </w:style>
  <w:style w:type="paragraph" w:customStyle="1" w:styleId="t-worksheettitlelong">
    <w:name w:val="t - worksheet title (long)"/>
    <w:basedOn w:val="Normal"/>
    <w:autoRedefine/>
    <w:rsid w:val="00170BED"/>
    <w:pPr>
      <w:spacing w:before="240" w:after="480" w:line="600" w:lineRule="exact"/>
      <w:ind w:right="-79"/>
    </w:pPr>
    <w:rPr>
      <w:rFonts w:ascii="Arial" w:eastAsia="Times New Roman" w:hAnsi="Arial"/>
      <w:color w:val="ABE1FA"/>
      <w:sz w:val="36"/>
      <w:lang w:eastAsia="ja-JP"/>
    </w:rPr>
  </w:style>
  <w:style w:type="paragraph" w:customStyle="1" w:styleId="i-curriculumtablehead">
    <w:name w:val="i - curriculum table head"/>
    <w:basedOn w:val="Normal"/>
    <w:autoRedefine/>
    <w:qFormat/>
    <w:rsid w:val="00170BED"/>
    <w:pPr>
      <w:autoSpaceDE w:val="0"/>
      <w:autoSpaceDN w:val="0"/>
      <w:adjustRightInd w:val="0"/>
      <w:spacing w:line="220" w:lineRule="atLeast"/>
    </w:pPr>
    <w:rPr>
      <w:rFonts w:ascii="Helvetica" w:eastAsia="Times New Roman" w:hAnsi="Helvetica" w:cs="LDBCK L+ Adv P 0 D 23"/>
      <w:b/>
      <w:color w:val="221E1F"/>
      <w:sz w:val="28"/>
      <w:szCs w:val="18"/>
    </w:rPr>
  </w:style>
  <w:style w:type="character" w:customStyle="1" w:styleId="i-substrandital">
    <w:name w:val="i - substrand ital"/>
    <w:uiPriority w:val="1"/>
    <w:qFormat/>
    <w:rsid w:val="00170BED"/>
    <w:rPr>
      <w:i/>
      <w:sz w:val="20"/>
      <w:szCs w:val="20"/>
      <w:lang w:val="en-AU"/>
    </w:rPr>
  </w:style>
  <w:style w:type="paragraph" w:customStyle="1" w:styleId="i-strandbold">
    <w:name w:val="i - strand bold"/>
    <w:basedOn w:val="Normal"/>
    <w:autoRedefine/>
    <w:qFormat/>
    <w:rsid w:val="00170BED"/>
    <w:pPr>
      <w:autoSpaceDE w:val="0"/>
      <w:autoSpaceDN w:val="0"/>
      <w:adjustRightInd w:val="0"/>
      <w:spacing w:line="240" w:lineRule="atLeast"/>
    </w:pPr>
    <w:rPr>
      <w:rFonts w:ascii="Helvetica" w:eastAsia="Times New Roman" w:hAnsi="Helvetica" w:cs="LDBCL N+ Adv P 0 D 1 A"/>
      <w:b/>
      <w:color w:val="221E1F"/>
    </w:rPr>
  </w:style>
  <w:style w:type="paragraph" w:customStyle="1" w:styleId="iworksheettitlelong">
    <w:name w:val="i worksheet title (long)"/>
    <w:basedOn w:val="Normal"/>
    <w:autoRedefine/>
    <w:qFormat/>
    <w:rsid w:val="00996014"/>
    <w:pPr>
      <w:spacing w:before="240" w:after="480" w:line="600" w:lineRule="exact"/>
      <w:ind w:right="-79"/>
    </w:pPr>
    <w:rPr>
      <w:rFonts w:ascii="Arial" w:eastAsia="Calibri" w:hAnsi="Arial" w:cs="Arial"/>
      <w:noProof/>
      <w:color w:val="ABE1FA"/>
      <w:sz w:val="48"/>
      <w:szCs w:val="48"/>
      <w:lang w:eastAsia="ja-JP"/>
    </w:rPr>
  </w:style>
  <w:style w:type="paragraph" w:customStyle="1" w:styleId="i-testtablebheadcentre">
    <w:name w:val="i - test table b head centre"/>
    <w:basedOn w:val="Normal"/>
    <w:qFormat/>
    <w:rsid w:val="00996014"/>
    <w:pPr>
      <w:autoSpaceDE w:val="0"/>
      <w:autoSpaceDN w:val="0"/>
      <w:adjustRightInd w:val="0"/>
      <w:spacing w:line="220" w:lineRule="atLeast"/>
      <w:jc w:val="center"/>
    </w:pPr>
    <w:rPr>
      <w:rFonts w:ascii="Helvetica" w:eastAsia="Times New Roman" w:hAnsi="Helvetica" w:cs="LDBCK L+ Adv P 0 D 23"/>
      <w:b/>
      <w:color w:val="221E1F"/>
      <w:sz w:val="18"/>
      <w:szCs w:val="18"/>
    </w:rPr>
  </w:style>
  <w:style w:type="paragraph" w:customStyle="1" w:styleId="i-testtablebheadleft">
    <w:name w:val="i - test table b head left"/>
    <w:basedOn w:val="i-testtablebheadcentre"/>
    <w:autoRedefine/>
    <w:qFormat/>
    <w:rsid w:val="00996014"/>
    <w:pPr>
      <w:jc w:val="left"/>
    </w:pPr>
  </w:style>
  <w:style w:type="paragraph" w:customStyle="1" w:styleId="i-testtabletextcentre">
    <w:name w:val="i - test table text centre"/>
    <w:basedOn w:val="i-testtablebheadcentre"/>
    <w:autoRedefine/>
    <w:qFormat/>
    <w:rsid w:val="00996014"/>
    <w:rPr>
      <w:rFonts w:cs="LDBCL N+ Adv P 0 D 1 A"/>
      <w:b w:val="0"/>
    </w:rPr>
  </w:style>
  <w:style w:type="paragraph" w:customStyle="1" w:styleId="i-bodyboldleft">
    <w:name w:val="i - body bold left"/>
    <w:basedOn w:val="Normal"/>
    <w:autoRedefine/>
    <w:rsid w:val="00996014"/>
    <w:pPr>
      <w:autoSpaceDE w:val="0"/>
      <w:autoSpaceDN w:val="0"/>
      <w:adjustRightInd w:val="0"/>
      <w:spacing w:line="220" w:lineRule="atLeast"/>
    </w:pPr>
    <w:rPr>
      <w:rFonts w:ascii="Helvetica" w:eastAsia="Times New Roman" w:hAnsi="Helvetica" w:cs="LDBCL N+ Adv P 0 D 1 A"/>
      <w:b/>
      <w:color w:val="221E1F"/>
      <w:sz w:val="18"/>
      <w:szCs w:val="18"/>
    </w:rPr>
  </w:style>
  <w:style w:type="paragraph" w:customStyle="1" w:styleId="i-testbodyfo">
    <w:name w:val="i - test body f/o"/>
    <w:basedOn w:val="i-testquestion"/>
    <w:autoRedefine/>
    <w:qFormat/>
    <w:rsid w:val="00996014"/>
  </w:style>
  <w:style w:type="paragraph" w:customStyle="1" w:styleId="i-testquestion">
    <w:name w:val="i - test question"/>
    <w:basedOn w:val="Normal"/>
    <w:autoRedefine/>
    <w:qFormat/>
    <w:rsid w:val="00996014"/>
    <w:pPr>
      <w:tabs>
        <w:tab w:val="left" w:pos="426"/>
      </w:tabs>
      <w:spacing w:before="240" w:after="120" w:line="240" w:lineRule="atLeast"/>
      <w:ind w:left="420" w:hanging="420"/>
      <w:outlineLvl w:val="0"/>
    </w:pPr>
    <w:rPr>
      <w:rFonts w:eastAsia="Times New Roman"/>
    </w:rPr>
  </w:style>
  <w:style w:type="paragraph" w:customStyle="1" w:styleId="i-testmultiplechoiceoptions">
    <w:name w:val="i - test multiple choice options"/>
    <w:basedOn w:val="Normal"/>
    <w:autoRedefine/>
    <w:qFormat/>
    <w:rsid w:val="00D72287"/>
    <w:pPr>
      <w:tabs>
        <w:tab w:val="left" w:pos="851"/>
        <w:tab w:val="left" w:pos="2592"/>
      </w:tabs>
      <w:spacing w:before="160" w:line="240" w:lineRule="atLeast"/>
      <w:ind w:left="850" w:hanging="425"/>
      <w:contextualSpacing/>
    </w:pPr>
    <w:rPr>
      <w:rFonts w:eastAsia="Times New Roman"/>
      <w:szCs w:val="22"/>
    </w:rPr>
  </w:style>
  <w:style w:type="paragraph" w:customStyle="1" w:styleId="i-testanswers">
    <w:name w:val="i - test answers"/>
    <w:basedOn w:val="Normal"/>
    <w:autoRedefine/>
    <w:qFormat/>
    <w:rsid w:val="00996014"/>
    <w:pPr>
      <w:tabs>
        <w:tab w:val="left" w:pos="34"/>
        <w:tab w:val="left" w:pos="175"/>
      </w:tabs>
      <w:spacing w:before="60" w:line="240" w:lineRule="atLeast"/>
      <w:ind w:left="34"/>
    </w:pPr>
    <w:rPr>
      <w:rFonts w:ascii="Helvetica" w:eastAsia="Times New Roman" w:hAnsi="Helvetica"/>
    </w:rPr>
  </w:style>
  <w:style w:type="paragraph" w:customStyle="1" w:styleId="i-personaldetailsbox">
    <w:name w:val="i - personal details box"/>
    <w:basedOn w:val="Normal"/>
    <w:autoRedefine/>
    <w:qFormat/>
    <w:rsid w:val="00996014"/>
    <w:pPr>
      <w:spacing w:before="120" w:line="240" w:lineRule="atLeast"/>
    </w:pPr>
    <w:rPr>
      <w:rFonts w:ascii="Helvetica" w:eastAsia="Times New Roman" w:hAnsi="Helvetica"/>
    </w:rPr>
  </w:style>
  <w:style w:type="paragraph" w:customStyle="1" w:styleId="i-testquestion2">
    <w:name w:val="i - test question 2"/>
    <w:basedOn w:val="i-testquestion"/>
    <w:autoRedefine/>
    <w:qFormat/>
    <w:rsid w:val="00996014"/>
  </w:style>
  <w:style w:type="character" w:customStyle="1" w:styleId="i-questionitals">
    <w:name w:val="i - question itals"/>
    <w:uiPriority w:val="1"/>
    <w:qFormat/>
    <w:rsid w:val="00996014"/>
    <w:rPr>
      <w:i/>
    </w:rPr>
  </w:style>
  <w:style w:type="paragraph" w:customStyle="1" w:styleId="t-bodytextindent">
    <w:name w:val="t - body text indent"/>
    <w:basedOn w:val="Normal"/>
    <w:autoRedefine/>
    <w:qFormat/>
    <w:rsid w:val="00862542"/>
    <w:pPr>
      <w:spacing w:after="60" w:line="276" w:lineRule="auto"/>
      <w:ind w:firstLine="454"/>
    </w:pPr>
    <w:rPr>
      <w:sz w:val="22"/>
      <w:szCs w:val="22"/>
      <w:lang w:eastAsia="en-AU"/>
    </w:rPr>
  </w:style>
  <w:style w:type="paragraph" w:customStyle="1" w:styleId="t-exerciselist">
    <w:name w:val="t - exercise list"/>
    <w:basedOn w:val="Normal"/>
    <w:autoRedefine/>
    <w:qFormat/>
    <w:rsid w:val="00862542"/>
    <w:pPr>
      <w:spacing w:after="120" w:line="276" w:lineRule="auto"/>
      <w:ind w:left="720" w:hanging="720"/>
    </w:pPr>
    <w:rPr>
      <w:rFonts w:ascii="Verdana" w:hAnsi="Verdana"/>
      <w:szCs w:val="22"/>
      <w:lang w:eastAsia="en-AU"/>
    </w:rPr>
  </w:style>
  <w:style w:type="paragraph" w:customStyle="1" w:styleId="t-exercisebullet">
    <w:name w:val="t - exercise bullet"/>
    <w:basedOn w:val="Normal"/>
    <w:autoRedefine/>
    <w:qFormat/>
    <w:rsid w:val="00862542"/>
    <w:pPr>
      <w:tabs>
        <w:tab w:val="left" w:pos="201"/>
      </w:tabs>
      <w:spacing w:line="276" w:lineRule="auto"/>
      <w:ind w:left="720"/>
    </w:pPr>
    <w:rPr>
      <w:rFonts w:ascii="Verdana" w:hAnsi="Verdana"/>
      <w:sz w:val="19"/>
      <w:szCs w:val="22"/>
      <w:lang w:eastAsia="en-AU"/>
    </w:rPr>
  </w:style>
  <w:style w:type="paragraph" w:customStyle="1" w:styleId="t-tabletext">
    <w:name w:val="t - table text"/>
    <w:basedOn w:val="t-exerciselist"/>
    <w:autoRedefine/>
    <w:qFormat/>
    <w:rsid w:val="00D67FA3"/>
    <w:pPr>
      <w:spacing w:after="0"/>
      <w:ind w:left="0" w:firstLine="0"/>
    </w:pPr>
    <w:rPr>
      <w:sz w:val="18"/>
    </w:rPr>
  </w:style>
  <w:style w:type="paragraph" w:customStyle="1" w:styleId="i-scriptdialogue">
    <w:name w:val="i - script dialogue"/>
    <w:basedOn w:val="Normal"/>
    <w:autoRedefine/>
    <w:qFormat/>
    <w:rsid w:val="008040EC"/>
    <w:pPr>
      <w:widowControl w:val="0"/>
      <w:autoSpaceDE w:val="0"/>
      <w:autoSpaceDN w:val="0"/>
      <w:adjustRightInd w:val="0"/>
      <w:spacing w:after="120" w:line="300" w:lineRule="auto"/>
      <w:ind w:left="737" w:right="737"/>
      <w:mirrorIndents/>
    </w:pPr>
    <w:rPr>
      <w:rFonts w:ascii="Courier New" w:eastAsia="Times New Roman" w:hAnsi="Courier New" w:cs="Courier New"/>
    </w:rPr>
  </w:style>
  <w:style w:type="paragraph" w:customStyle="1" w:styleId="i-scriptcentrecaps">
    <w:name w:val="i - script centre caps"/>
    <w:basedOn w:val="Normal"/>
    <w:autoRedefine/>
    <w:qFormat/>
    <w:rsid w:val="008040EC"/>
    <w:pPr>
      <w:widowControl w:val="0"/>
      <w:autoSpaceDE w:val="0"/>
      <w:autoSpaceDN w:val="0"/>
      <w:adjustRightInd w:val="0"/>
      <w:jc w:val="center"/>
    </w:pPr>
    <w:rPr>
      <w:rFonts w:ascii="Courier New" w:eastAsia="Times New Roman" w:hAnsi="Courier New" w:cs="Courier New"/>
      <w:caps/>
    </w:rPr>
  </w:style>
  <w:style w:type="paragraph" w:customStyle="1" w:styleId="i-scriptdescription">
    <w:name w:val="i - script description"/>
    <w:basedOn w:val="i-scriptdialogue"/>
    <w:autoRedefine/>
    <w:qFormat/>
    <w:rsid w:val="008040EC"/>
    <w:pPr>
      <w:tabs>
        <w:tab w:val="center" w:pos="5103"/>
        <w:tab w:val="right" w:pos="10206"/>
      </w:tabs>
      <w:ind w:left="0" w:right="0"/>
      <w:mirrorIndents w:val="0"/>
    </w:pPr>
  </w:style>
  <w:style w:type="paragraph" w:customStyle="1" w:styleId="neuscriptscenedetail">
    <w:name w:val="neu script scene detail"/>
    <w:basedOn w:val="Normal"/>
    <w:autoRedefine/>
    <w:qFormat/>
    <w:rsid w:val="008040EC"/>
    <w:pPr>
      <w:widowControl w:val="0"/>
      <w:tabs>
        <w:tab w:val="center" w:pos="5103"/>
        <w:tab w:val="right" w:pos="10206"/>
      </w:tabs>
      <w:autoSpaceDE w:val="0"/>
      <w:autoSpaceDN w:val="0"/>
      <w:adjustRightInd w:val="0"/>
      <w:spacing w:after="120" w:line="300" w:lineRule="auto"/>
      <w:jc w:val="center"/>
    </w:pPr>
    <w:rPr>
      <w:rFonts w:ascii="Courier New" w:eastAsia="Times New Roman" w:hAnsi="Courier New" w:cs="Courier New"/>
      <w:caps/>
    </w:rPr>
  </w:style>
  <w:style w:type="paragraph" w:customStyle="1" w:styleId="neuahead">
    <w:name w:val="neu a head"/>
    <w:basedOn w:val="Normal"/>
    <w:autoRedefine/>
    <w:qFormat/>
    <w:rsid w:val="008040EC"/>
    <w:pPr>
      <w:spacing w:before="360" w:after="120"/>
      <w:ind w:left="284" w:hanging="284"/>
    </w:pPr>
    <w:rPr>
      <w:rFonts w:ascii="Arial" w:eastAsia="Times New Roman" w:hAnsi="Arial" w:cs="Arial"/>
      <w:color w:val="516870"/>
      <w:sz w:val="28"/>
    </w:rPr>
  </w:style>
  <w:style w:type="paragraph" w:customStyle="1" w:styleId="neupointerlabel">
    <w:name w:val="neu pointer label"/>
    <w:basedOn w:val="Normal"/>
    <w:autoRedefine/>
    <w:qFormat/>
    <w:rsid w:val="008040EC"/>
    <w:pPr>
      <w:widowControl w:val="0"/>
      <w:autoSpaceDE w:val="0"/>
      <w:autoSpaceDN w:val="0"/>
      <w:adjustRightInd w:val="0"/>
    </w:pPr>
    <w:rPr>
      <w:rFonts w:ascii="Palatino Linotype" w:eastAsia="Times New Roman" w:hAnsi="Palatino Linotype" w:cs="Arial"/>
      <w:color w:val="CC6666"/>
      <w:sz w:val="18"/>
    </w:rPr>
  </w:style>
  <w:style w:type="paragraph" w:customStyle="1" w:styleId="neuscenedetail">
    <w:name w:val="neu scene detail"/>
    <w:basedOn w:val="Normal"/>
    <w:autoRedefine/>
    <w:qFormat/>
    <w:rsid w:val="008040EC"/>
    <w:pPr>
      <w:widowControl w:val="0"/>
      <w:tabs>
        <w:tab w:val="center" w:pos="5103"/>
        <w:tab w:val="right" w:pos="10206"/>
      </w:tabs>
      <w:autoSpaceDE w:val="0"/>
      <w:autoSpaceDN w:val="0"/>
      <w:adjustRightInd w:val="0"/>
      <w:spacing w:before="120" w:after="240" w:line="300" w:lineRule="auto"/>
      <w:jc w:val="center"/>
    </w:pPr>
    <w:rPr>
      <w:rFonts w:ascii="Courier New" w:eastAsia="Times New Roman" w:hAnsi="Courier New" w:cs="Courier New"/>
      <w:caps/>
    </w:rPr>
  </w:style>
  <w:style w:type="paragraph" w:customStyle="1" w:styleId="box1head">
    <w:name w:val="box 1 head"/>
    <w:basedOn w:val="Normal"/>
    <w:autoRedefine/>
    <w:qFormat/>
    <w:rsid w:val="00EF63F6"/>
    <w:rPr>
      <w:rFonts w:asciiTheme="minorHAnsi" w:eastAsia="Times New Roman" w:hAnsiTheme="minorHAnsi"/>
      <w:sz w:val="22"/>
      <w:szCs w:val="22"/>
    </w:rPr>
  </w:style>
  <w:style w:type="paragraph" w:customStyle="1" w:styleId="methodtextlist">
    <w:name w:val="method text list"/>
    <w:basedOn w:val="Normal"/>
    <w:autoRedefine/>
    <w:qFormat/>
    <w:rsid w:val="00EF63F6"/>
    <w:pPr>
      <w:tabs>
        <w:tab w:val="left" w:pos="576"/>
      </w:tabs>
    </w:pPr>
    <w:rPr>
      <w:rFonts w:ascii="HelveticaNeue-LightCond" w:eastAsia="Times New Roman" w:hAnsi="HelveticaNeue-LightCond"/>
      <w:sz w:val="16"/>
    </w:rPr>
  </w:style>
  <w:style w:type="paragraph" w:customStyle="1" w:styleId="box3textindent">
    <w:name w:val="box 3 text indent"/>
    <w:basedOn w:val="Normal"/>
    <w:autoRedefine/>
    <w:qFormat/>
    <w:rsid w:val="00EF63F6"/>
    <w:pPr>
      <w:tabs>
        <w:tab w:val="left" w:pos="576"/>
      </w:tabs>
      <w:spacing w:line="230" w:lineRule="exact"/>
      <w:ind w:left="170"/>
    </w:pPr>
    <w:rPr>
      <w:rFonts w:ascii="AGaramond-Regular" w:eastAsia="Times New Roman" w:hAnsi="AGaramond-Regular"/>
      <w:sz w:val="19"/>
    </w:rPr>
  </w:style>
  <w:style w:type="paragraph" w:customStyle="1" w:styleId="box3textfo">
    <w:name w:val="box 3 text f/o"/>
    <w:basedOn w:val="Normal"/>
    <w:autoRedefine/>
    <w:qFormat/>
    <w:rsid w:val="00EF63F6"/>
    <w:pPr>
      <w:tabs>
        <w:tab w:val="left" w:pos="576"/>
      </w:tabs>
      <w:spacing w:line="230" w:lineRule="exact"/>
    </w:pPr>
    <w:rPr>
      <w:rFonts w:ascii="AGaramond-Regular" w:eastAsia="Times New Roman" w:hAnsi="AGaramond-Regular"/>
      <w:sz w:val="19"/>
    </w:rPr>
  </w:style>
  <w:style w:type="paragraph" w:customStyle="1" w:styleId="assesstasklist">
    <w:name w:val="assess task list"/>
    <w:autoRedefine/>
    <w:qFormat/>
    <w:rsid w:val="00EF63F6"/>
    <w:pPr>
      <w:numPr>
        <w:numId w:val="1"/>
      </w:numPr>
      <w:spacing w:line="260" w:lineRule="exact"/>
    </w:pPr>
    <w:rPr>
      <w:rFonts w:ascii="HelveticaNeue-LightCond" w:eastAsia="Times New Roman" w:hAnsi="HelveticaNeue-LightCond"/>
      <w:bCs/>
      <w:sz w:val="18"/>
      <w:szCs w:val="24"/>
      <w:lang w:val="en-US"/>
    </w:rPr>
  </w:style>
  <w:style w:type="paragraph" w:customStyle="1" w:styleId="ahead">
    <w:name w:val="a head"/>
    <w:basedOn w:val="assesstasklist"/>
    <w:autoRedefine/>
    <w:qFormat/>
    <w:rsid w:val="00EF63F6"/>
    <w:pPr>
      <w:numPr>
        <w:numId w:val="0"/>
      </w:numPr>
      <w:ind w:left="284" w:firstLine="284"/>
    </w:pPr>
    <w:rPr>
      <w:b/>
      <w:sz w:val="22"/>
    </w:rPr>
  </w:style>
  <w:style w:type="paragraph" w:customStyle="1" w:styleId="assesstasktextfo">
    <w:name w:val="assess task text f/o"/>
    <w:basedOn w:val="Normal"/>
    <w:autoRedefine/>
    <w:qFormat/>
    <w:rsid w:val="00EF63F6"/>
    <w:pPr>
      <w:spacing w:line="260" w:lineRule="exact"/>
      <w:ind w:left="284" w:firstLine="284"/>
    </w:pPr>
    <w:rPr>
      <w:rFonts w:ascii="HelveticaNeue-LightCond" w:eastAsia="Times New Roman" w:hAnsi="HelveticaNeue-LightCond"/>
      <w:bCs/>
      <w:sz w:val="18"/>
    </w:rPr>
  </w:style>
  <w:style w:type="paragraph" w:customStyle="1" w:styleId="box1subhead">
    <w:name w:val="box 1 subhead"/>
    <w:basedOn w:val="Normal"/>
    <w:autoRedefine/>
    <w:qFormat/>
    <w:rsid w:val="00EF63F6"/>
    <w:pPr>
      <w:spacing w:line="260" w:lineRule="exact"/>
      <w:ind w:left="284" w:firstLine="284"/>
    </w:pPr>
    <w:rPr>
      <w:rFonts w:ascii="HelveticaNeue-LightCond" w:eastAsia="Times New Roman" w:hAnsi="HelveticaNeue-LightCond"/>
      <w:bCs/>
      <w:sz w:val="18"/>
    </w:rPr>
  </w:style>
  <w:style w:type="paragraph" w:customStyle="1" w:styleId="box1textfo">
    <w:name w:val="box 1 text f/o"/>
    <w:basedOn w:val="box1subhead"/>
    <w:autoRedefine/>
    <w:qFormat/>
    <w:rsid w:val="00EF63F6"/>
  </w:style>
  <w:style w:type="paragraph" w:customStyle="1" w:styleId="box3head">
    <w:name w:val="box 3 head"/>
    <w:basedOn w:val="box1textfo"/>
    <w:autoRedefine/>
    <w:qFormat/>
    <w:rsid w:val="00EF63F6"/>
    <w:rPr>
      <w:i/>
    </w:rPr>
  </w:style>
  <w:style w:type="paragraph" w:customStyle="1" w:styleId="box3head2">
    <w:name w:val="box 3 head 2"/>
    <w:basedOn w:val="box3head"/>
    <w:autoRedefine/>
    <w:qFormat/>
    <w:rsid w:val="00EF63F6"/>
    <w:rPr>
      <w:color w:val="632423" w:themeColor="accent2" w:themeShade="80"/>
    </w:rPr>
  </w:style>
  <w:style w:type="paragraph" w:customStyle="1" w:styleId="box3source">
    <w:name w:val="box 3 source"/>
    <w:basedOn w:val="box3head2"/>
    <w:autoRedefine/>
    <w:qFormat/>
    <w:rsid w:val="00EF63F6"/>
    <w:rPr>
      <w:i w:val="0"/>
      <w:color w:val="8DB3E2" w:themeColor="text2" w:themeTint="66"/>
    </w:rPr>
  </w:style>
  <w:style w:type="paragraph" w:customStyle="1" w:styleId="box3subhead">
    <w:name w:val="box 3 subhead"/>
    <w:basedOn w:val="box1subhead"/>
    <w:autoRedefine/>
    <w:qFormat/>
    <w:rsid w:val="00EF63F6"/>
    <w:rPr>
      <w:color w:val="FABF8F" w:themeColor="accent6" w:themeTint="99"/>
    </w:rPr>
  </w:style>
  <w:style w:type="paragraph" w:customStyle="1" w:styleId="chead">
    <w:name w:val="c head"/>
    <w:basedOn w:val="Normal"/>
    <w:autoRedefine/>
    <w:qFormat/>
    <w:rsid w:val="00EF63F6"/>
    <w:pPr>
      <w:spacing w:line="260" w:lineRule="exact"/>
      <w:ind w:left="284" w:firstLine="284"/>
    </w:pPr>
    <w:rPr>
      <w:rFonts w:ascii="HelveticaNeue-LightCond" w:eastAsia="Times New Roman" w:hAnsi="HelveticaNeue-LightCond"/>
      <w:b/>
      <w:bCs/>
      <w:color w:val="948A54" w:themeColor="background2" w:themeShade="80"/>
      <w:sz w:val="18"/>
    </w:rPr>
  </w:style>
  <w:style w:type="paragraph" w:customStyle="1" w:styleId="chapternumber">
    <w:name w:val="chapter number"/>
    <w:basedOn w:val="chead"/>
    <w:autoRedefine/>
    <w:qFormat/>
    <w:rsid w:val="00EF63F6"/>
    <w:rPr>
      <w:color w:val="403152" w:themeColor="accent4" w:themeShade="80"/>
      <w:sz w:val="22"/>
    </w:rPr>
  </w:style>
  <w:style w:type="paragraph" w:customStyle="1" w:styleId="dhead">
    <w:name w:val="d head"/>
    <w:basedOn w:val="Normal"/>
    <w:autoRedefine/>
    <w:qFormat/>
    <w:rsid w:val="00EF63F6"/>
    <w:pPr>
      <w:spacing w:line="260" w:lineRule="exact"/>
      <w:ind w:left="284" w:firstLine="284"/>
    </w:pPr>
    <w:rPr>
      <w:rFonts w:ascii="HelveticaNeue-LightCond" w:eastAsia="Times New Roman" w:hAnsi="HelveticaNeue-LightCond"/>
      <w:bCs/>
      <w:color w:val="76923C" w:themeColor="accent3" w:themeShade="BF"/>
      <w:sz w:val="16"/>
    </w:rPr>
  </w:style>
  <w:style w:type="paragraph" w:customStyle="1" w:styleId="figurecaption">
    <w:name w:val="figure caption"/>
    <w:basedOn w:val="dhead"/>
    <w:autoRedefine/>
    <w:qFormat/>
    <w:rsid w:val="00EF63F6"/>
    <w:rPr>
      <w:i/>
      <w:color w:val="808080" w:themeColor="background1" w:themeShade="80"/>
    </w:rPr>
  </w:style>
  <w:style w:type="paragraph" w:customStyle="1" w:styleId="footerverso">
    <w:name w:val="footer verso"/>
    <w:basedOn w:val="Normal"/>
    <w:autoRedefine/>
    <w:qFormat/>
    <w:rsid w:val="00EF63F6"/>
    <w:rPr>
      <w:rFonts w:ascii="Palatino" w:eastAsia="Times New Roman" w:hAnsi="Palatino" w:cs="Arial"/>
    </w:rPr>
  </w:style>
  <w:style w:type="paragraph" w:customStyle="1" w:styleId="footerrecto">
    <w:name w:val="footer recto"/>
    <w:basedOn w:val="footerverso"/>
    <w:autoRedefine/>
    <w:qFormat/>
    <w:rsid w:val="00EF63F6"/>
  </w:style>
  <w:style w:type="paragraph" w:customStyle="1" w:styleId="introhead">
    <w:name w:val="intro head"/>
    <w:basedOn w:val="footerrecto"/>
    <w:autoRedefine/>
    <w:qFormat/>
    <w:rsid w:val="00EF63F6"/>
    <w:rPr>
      <w:rFonts w:ascii="Arial" w:hAnsi="Arial"/>
      <w:color w:val="215868" w:themeColor="accent5" w:themeShade="80"/>
    </w:rPr>
  </w:style>
  <w:style w:type="paragraph" w:customStyle="1" w:styleId="introlist1">
    <w:name w:val="intro list 1"/>
    <w:basedOn w:val="introhead"/>
    <w:autoRedefine/>
    <w:qFormat/>
    <w:rsid w:val="00EF63F6"/>
    <w:rPr>
      <w:sz w:val="18"/>
    </w:rPr>
  </w:style>
  <w:style w:type="paragraph" w:customStyle="1" w:styleId="introtext">
    <w:name w:val="intro text"/>
    <w:basedOn w:val="introlist1"/>
    <w:autoRedefine/>
    <w:qFormat/>
    <w:rsid w:val="00EF63F6"/>
  </w:style>
  <w:style w:type="paragraph" w:customStyle="1" w:styleId="list1">
    <w:name w:val="list 1"/>
    <w:basedOn w:val="introtext"/>
    <w:autoRedefine/>
    <w:qFormat/>
    <w:rsid w:val="00EF63F6"/>
    <w:pPr>
      <w:spacing w:before="120" w:after="120"/>
      <w:ind w:left="720"/>
    </w:pPr>
    <w:rPr>
      <w:color w:val="404040" w:themeColor="text1" w:themeTint="BF"/>
    </w:rPr>
  </w:style>
  <w:style w:type="paragraph" w:customStyle="1" w:styleId="methodcaption">
    <w:name w:val="method caption"/>
    <w:basedOn w:val="methodtextlist"/>
    <w:autoRedefine/>
    <w:qFormat/>
    <w:rsid w:val="00EF63F6"/>
    <w:pPr>
      <w:spacing w:line="240" w:lineRule="auto"/>
    </w:pPr>
    <w:rPr>
      <w:color w:val="404040" w:themeColor="text1" w:themeTint="BF"/>
    </w:rPr>
  </w:style>
  <w:style w:type="paragraph" w:customStyle="1" w:styleId="methodtextlistwithpic">
    <w:name w:val="method text list with pic"/>
    <w:basedOn w:val="list1"/>
    <w:autoRedefine/>
    <w:qFormat/>
    <w:rsid w:val="00EF63F6"/>
    <w:pPr>
      <w:ind w:left="0"/>
    </w:pPr>
  </w:style>
  <w:style w:type="paragraph" w:customStyle="1" w:styleId="partmaintitle">
    <w:name w:val="part main title"/>
    <w:basedOn w:val="methodtextlistwithpic"/>
    <w:autoRedefine/>
    <w:qFormat/>
    <w:rsid w:val="00EF63F6"/>
    <w:rPr>
      <w:color w:val="984806" w:themeColor="accent6" w:themeShade="80"/>
      <w:sz w:val="20"/>
    </w:rPr>
  </w:style>
  <w:style w:type="paragraph" w:customStyle="1" w:styleId="tablecolumnhead">
    <w:name w:val="table column head"/>
    <w:basedOn w:val="ahead"/>
    <w:autoRedefine/>
    <w:qFormat/>
    <w:rsid w:val="00EF63F6"/>
    <w:pPr>
      <w:ind w:left="0" w:firstLine="0"/>
    </w:pPr>
    <w:rPr>
      <w:b w:val="0"/>
    </w:rPr>
  </w:style>
  <w:style w:type="paragraph" w:customStyle="1" w:styleId="tabletext">
    <w:name w:val="table text"/>
    <w:basedOn w:val="tablecolumnhead"/>
    <w:autoRedefine/>
    <w:qFormat/>
    <w:rsid w:val="00EF63F6"/>
    <w:pPr>
      <w:spacing w:line="240" w:lineRule="auto"/>
    </w:pPr>
    <w:rPr>
      <w:rFonts w:ascii="Arial" w:hAnsi="Arial"/>
      <w:sz w:val="20"/>
    </w:rPr>
  </w:style>
  <w:style w:type="paragraph" w:customStyle="1" w:styleId="weblinkstext">
    <w:name w:val="web links text"/>
    <w:basedOn w:val="tabletext"/>
    <w:autoRedefine/>
    <w:qFormat/>
    <w:rsid w:val="00EF63F6"/>
    <w:rPr>
      <w:color w:val="00B0F0"/>
      <w:u w:val="single"/>
    </w:rPr>
  </w:style>
  <w:style w:type="paragraph" w:customStyle="1" w:styleId="website">
    <w:name w:val="web site"/>
    <w:basedOn w:val="weblinkstext"/>
    <w:autoRedefine/>
    <w:qFormat/>
    <w:rsid w:val="00EF63F6"/>
    <w:rPr>
      <w:u w:val="none"/>
    </w:rPr>
  </w:style>
  <w:style w:type="character" w:customStyle="1" w:styleId="bodytextbold">
    <w:name w:val="body text bold"/>
    <w:uiPriority w:val="1"/>
    <w:qFormat/>
    <w:rsid w:val="00EF63F6"/>
    <w:rPr>
      <w:b/>
    </w:rPr>
  </w:style>
  <w:style w:type="character" w:customStyle="1" w:styleId="bodytextitalic">
    <w:name w:val="body text italic"/>
    <w:basedOn w:val="bodytextbold"/>
    <w:uiPriority w:val="1"/>
    <w:qFormat/>
    <w:rsid w:val="00EF63F6"/>
    <w:rPr>
      <w:b w:val="0"/>
      <w:i/>
    </w:rPr>
  </w:style>
  <w:style w:type="paragraph" w:customStyle="1" w:styleId="t-tablebullet">
    <w:name w:val="t - table bullet"/>
    <w:basedOn w:val="Normal"/>
    <w:autoRedefine/>
    <w:qFormat/>
    <w:rsid w:val="00EF63F6"/>
    <w:pPr>
      <w:tabs>
        <w:tab w:val="left" w:pos="201"/>
        <w:tab w:val="left" w:pos="2159"/>
      </w:tabs>
      <w:spacing w:line="276" w:lineRule="auto"/>
      <w:ind w:left="227" w:hanging="227"/>
      <w:mirrorIndents/>
    </w:pPr>
    <w:rPr>
      <w:rFonts w:ascii="Verdana" w:hAnsi="Verdana"/>
      <w:sz w:val="19"/>
      <w:szCs w:val="22"/>
      <w:lang w:eastAsia="en-AU"/>
    </w:rPr>
  </w:style>
  <w:style w:type="character" w:customStyle="1" w:styleId="methodtextnumber">
    <w:name w:val="method text number"/>
    <w:uiPriority w:val="1"/>
    <w:qFormat/>
    <w:rsid w:val="00EF63F6"/>
    <w:rPr>
      <w:rFonts w:ascii="Myriad Pro" w:hAnsi="Myriad Pro"/>
      <w:b/>
      <w:color w:val="9A5E13"/>
      <w:sz w:val="22"/>
    </w:rPr>
  </w:style>
  <w:style w:type="paragraph" w:customStyle="1" w:styleId="assesstaskbullet">
    <w:name w:val="assess task bullet"/>
    <w:basedOn w:val="assesstasklist"/>
    <w:autoRedefine/>
    <w:qFormat/>
    <w:rsid w:val="00EF63F6"/>
    <w:pPr>
      <w:numPr>
        <w:numId w:val="2"/>
      </w:numPr>
    </w:pPr>
  </w:style>
  <w:style w:type="character" w:customStyle="1" w:styleId="t-listnumber">
    <w:name w:val="t - list number"/>
    <w:uiPriority w:val="1"/>
    <w:qFormat/>
    <w:rsid w:val="00EF63F6"/>
    <w:rPr>
      <w:b/>
    </w:rPr>
  </w:style>
  <w:style w:type="paragraph" w:customStyle="1" w:styleId="i-listitalictexd">
    <w:name w:val="i - list italic texd"/>
    <w:basedOn w:val="Normal"/>
    <w:qFormat/>
    <w:rsid w:val="00B97A1E"/>
    <w:pPr>
      <w:tabs>
        <w:tab w:val="left" w:pos="576"/>
      </w:tabs>
      <w:spacing w:before="240" w:line="230" w:lineRule="exact"/>
      <w:ind w:left="568" w:right="284" w:hanging="284"/>
    </w:pPr>
    <w:rPr>
      <w:rFonts w:ascii="Arial" w:eastAsia="Times New Roman" w:hAnsi="Arial" w:cs="Times New Roman"/>
      <w:i/>
      <w:iCs/>
      <w:sz w:val="19"/>
      <w:szCs w:val="22"/>
      <w:shd w:val="clear" w:color="auto" w:fill="99FF99"/>
      <w:lang w:val="en-US" w:eastAsia="en-AU"/>
    </w:rPr>
  </w:style>
  <w:style w:type="table" w:styleId="TableGrid">
    <w:name w:val="Table Grid"/>
    <w:basedOn w:val="TableNormal"/>
    <w:uiPriority w:val="59"/>
    <w:rsid w:val="00684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B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B01"/>
    <w:rPr>
      <w:rFonts w:ascii="Tahoma" w:eastAsiaTheme="minorEastAsia" w:hAnsi="Tahoma" w:cs="Tahoma"/>
      <w:sz w:val="16"/>
      <w:szCs w:val="16"/>
    </w:rPr>
  </w:style>
  <w:style w:type="paragraph" w:styleId="Header">
    <w:name w:val="header"/>
    <w:basedOn w:val="Normal"/>
    <w:link w:val="HeaderChar"/>
    <w:uiPriority w:val="99"/>
    <w:semiHidden/>
    <w:unhideWhenUsed/>
    <w:rsid w:val="005D2B0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D2B01"/>
    <w:rPr>
      <w:rFonts w:ascii="Times New Roman" w:eastAsiaTheme="minorEastAsia" w:hAnsi="Times New Roman" w:cstheme="minorBidi"/>
      <w:sz w:val="24"/>
      <w:szCs w:val="24"/>
    </w:rPr>
  </w:style>
  <w:style w:type="paragraph" w:styleId="Footer">
    <w:name w:val="footer"/>
    <w:basedOn w:val="Normal"/>
    <w:link w:val="FooterChar"/>
    <w:uiPriority w:val="99"/>
    <w:semiHidden/>
    <w:unhideWhenUsed/>
    <w:rsid w:val="005D2B0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D2B01"/>
    <w:rPr>
      <w:rFonts w:ascii="Times New Roman" w:eastAsiaTheme="minorEastAsia" w:hAnsi="Times New Roman"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Anderson-Conklin</dc:creator>
  <cp:lastModifiedBy>Sarah Broomhall</cp:lastModifiedBy>
  <cp:revision>8</cp:revision>
  <dcterms:created xsi:type="dcterms:W3CDTF">2012-04-02T03:33:00Z</dcterms:created>
  <dcterms:modified xsi:type="dcterms:W3CDTF">2013-01-23T23:52:00Z</dcterms:modified>
</cp:coreProperties>
</file>